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06" w:rsidRDefault="00784A22" w:rsidP="00C641AA">
      <w:pPr>
        <w:tabs>
          <w:tab w:val="left" w:pos="229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Wykaz zawodów deficytowych</w:t>
      </w:r>
      <w:r w:rsidR="00255606" w:rsidRPr="00F54E1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0E3EF8">
        <w:rPr>
          <w:rFonts w:ascii="Calibri" w:eastAsia="Times New Roman" w:hAnsi="Calibri" w:cs="Calibri"/>
          <w:b/>
          <w:bCs/>
          <w:color w:val="000000"/>
          <w:lang w:eastAsia="pl-PL"/>
        </w:rPr>
        <w:t>w</w:t>
      </w:r>
      <w:r w:rsidR="0025560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p</w:t>
      </w:r>
      <w:r w:rsidR="000E3EF8">
        <w:rPr>
          <w:rFonts w:ascii="Calibri" w:eastAsia="Times New Roman" w:hAnsi="Calibri" w:cs="Calibri"/>
          <w:b/>
          <w:bCs/>
          <w:color w:val="000000"/>
          <w:lang w:eastAsia="pl-PL"/>
        </w:rPr>
        <w:t>owiecie</w:t>
      </w:r>
      <w:r w:rsidR="00255606" w:rsidRPr="00F54E1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stalowowolski</w:t>
      </w:r>
      <w:r w:rsidR="000E3EF8">
        <w:rPr>
          <w:rFonts w:ascii="Calibri" w:eastAsia="Times New Roman" w:hAnsi="Calibri" w:cs="Calibri"/>
          <w:b/>
          <w:bCs/>
          <w:color w:val="000000"/>
          <w:lang w:eastAsia="pl-PL"/>
        </w:rPr>
        <w:t>m oraz województwie podkarpackim</w:t>
      </w:r>
      <w:r w:rsidR="00C641A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wg Barometru zawodów</w:t>
      </w:r>
    </w:p>
    <w:p w:rsidR="000E3EF8" w:rsidRDefault="000E3EF8" w:rsidP="00255606">
      <w:pPr>
        <w:tabs>
          <w:tab w:val="left" w:pos="229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9817A4" w:rsidRDefault="009817A4" w:rsidP="00255606">
      <w:pPr>
        <w:tabs>
          <w:tab w:val="left" w:pos="229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60"/>
        <w:gridCol w:w="5060"/>
      </w:tblGrid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blacharze i lakiernicy samochodowi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opiekunowie osoby starszej lub niepełnosprawnej</w:t>
            </w:r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cieśle i stolarze budowlani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piekarze</w:t>
            </w:r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cukiernicy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pielęgniarki i położne</w:t>
            </w:r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dekarze i blacharze budowlani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pomoce kuchenne</w:t>
            </w:r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elektromechanicy i elektromonterzy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pracownicy fizyczni w produkcji  i pracach prostych</w:t>
            </w:r>
          </w:p>
        </w:tc>
      </w:tr>
      <w:tr w:rsidR="000E3EF8" w:rsidRPr="000E3EF8" w:rsidTr="000E3EF8">
        <w:trPr>
          <w:trHeight w:val="63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fizjoterapeuci i masażyści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pracownicy ochrony fizycznej</w:t>
            </w:r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fryzjerzy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pracownicy przetwórstwa metali</w:t>
            </w:r>
          </w:p>
        </w:tc>
      </w:tr>
      <w:tr w:rsidR="000E3EF8" w:rsidRPr="000E3EF8" w:rsidTr="000E3EF8">
        <w:trPr>
          <w:trHeight w:val="63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graficy komputerowi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9817A4">
            <w:pPr>
              <w:spacing w:after="0" w:line="240" w:lineRule="auto"/>
              <w:ind w:left="172" w:hanging="172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pracownicy telefonicznej i elektronicznej obsługi            klienta, ankieterzy, </w:t>
            </w:r>
            <w:proofErr w:type="spellStart"/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teleankieterzy</w:t>
            </w:r>
            <w:proofErr w:type="spellEnd"/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inżynierowie mechanicy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przedstawiciele handlowi</w:t>
            </w:r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kelnerzy i barmani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psycholodzy i psychoterapeuci</w:t>
            </w:r>
          </w:p>
        </w:tc>
      </w:tr>
      <w:tr w:rsidR="000E3EF8" w:rsidRPr="000E3EF8" w:rsidTr="000E3EF8">
        <w:trPr>
          <w:trHeight w:val="6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9817A4">
            <w:pPr>
              <w:spacing w:after="0" w:line="240" w:lineRule="auto"/>
              <w:ind w:left="229" w:hanging="229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kierowcy samochodów ciężarowych i ciągników                siodłowych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robotnicy budowlani</w:t>
            </w:r>
          </w:p>
        </w:tc>
      </w:tr>
      <w:tr w:rsidR="000E3EF8" w:rsidRPr="000E3EF8" w:rsidTr="000E3EF8">
        <w:trPr>
          <w:trHeight w:val="6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196AB0" w:rsidRDefault="000E3EF8" w:rsidP="00196A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9" w:hanging="2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AB0">
              <w:rPr>
                <w:rFonts w:ascii="Calibri" w:eastAsia="Times New Roman" w:hAnsi="Calibri" w:cs="Calibri"/>
                <w:color w:val="000000"/>
                <w:lang w:eastAsia="pl-PL"/>
              </w:rPr>
              <w:t>kierowcy autobusów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robotnicy obróbki drewna i stolarze</w:t>
            </w:r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kosmetyczki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samodzielni księgowi</w:t>
            </w:r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krawcy i pracownicy produkcji odzieży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spawacze</w:t>
            </w:r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kucharze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specjaliści ds. organizacji produkcji</w:t>
            </w:r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9817A4" w:rsidRDefault="000E3EF8" w:rsidP="009817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9" w:hanging="2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7A4">
              <w:rPr>
                <w:rFonts w:ascii="Calibri" w:eastAsia="Times New Roman" w:hAnsi="Calibri" w:cs="Calibri"/>
                <w:color w:val="000000"/>
                <w:lang w:eastAsia="pl-PL"/>
              </w:rPr>
              <w:t>lekarze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specjaliści ds. PR, reklamy, marketingu i sprzedaży</w:t>
            </w:r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mechanicy pojazdów samochodowych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spedytorzy i </w:t>
            </w:r>
            <w:proofErr w:type="spellStart"/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logistycy</w:t>
            </w:r>
            <w:proofErr w:type="spellEnd"/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murarze i tynkarze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sprzątaczki i pokojowe</w:t>
            </w:r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nauczyciele praktycznej nauki zawodu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sprzedawcy i kasjerzy</w:t>
            </w:r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nauczyciele przedmiotów zawodowych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szefowie kuchni</w:t>
            </w:r>
          </w:p>
        </w:tc>
      </w:tr>
      <w:tr w:rsidR="000E3EF8" w:rsidRPr="000E3EF8" w:rsidTr="000E3EF8">
        <w:trPr>
          <w:trHeight w:val="6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196AB0">
            <w:pPr>
              <w:spacing w:after="0" w:line="240" w:lineRule="auto"/>
              <w:ind w:left="229" w:hanging="229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operatorzy maszyn do produkcji wyrobów z gumy                       i tworzyw sztucznych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ślusarze</w:t>
            </w:r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operatorzy obrabiarek skrawających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technicy elektrycy</w:t>
            </w:r>
          </w:p>
        </w:tc>
      </w:tr>
      <w:tr w:rsidR="000E3EF8" w:rsidRPr="000E3EF8" w:rsidTr="000E3EF8">
        <w:trPr>
          <w:trHeight w:val="49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operatorzy i mechanicy sprzę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tu do robót ziemnych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F8" w:rsidRPr="000E3EF8" w:rsidRDefault="000E3EF8" w:rsidP="000E3EF8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pl-PL"/>
              </w:rPr>
            </w:pPr>
            <w:r w:rsidRPr="000E3EF8">
              <w:rPr>
                <w:rFonts w:ascii="Wingdings" w:eastAsia="Times New Roman" w:hAnsi="Wingdings" w:cs="Arial"/>
                <w:color w:val="000000"/>
                <w:lang w:eastAsia="pl-PL"/>
              </w:rPr>
              <w:t></w:t>
            </w:r>
            <w:r w:rsidRPr="000E3E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E3EF8">
              <w:rPr>
                <w:rFonts w:ascii="Calibri" w:eastAsia="Times New Roman" w:hAnsi="Calibri" w:cs="Calibri"/>
                <w:color w:val="000000"/>
                <w:lang w:eastAsia="pl-PL"/>
              </w:rPr>
              <w:t>technicy mechanicy</w:t>
            </w:r>
          </w:p>
        </w:tc>
      </w:tr>
    </w:tbl>
    <w:p w:rsidR="00C1439F" w:rsidRDefault="00C1439F"/>
    <w:p w:rsidR="00255606" w:rsidRDefault="00255606"/>
    <w:sectPr w:rsidR="00255606" w:rsidSect="002D4605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5B" w:rsidRDefault="00035F5B" w:rsidP="00255606">
      <w:pPr>
        <w:spacing w:after="0" w:line="240" w:lineRule="auto"/>
      </w:pPr>
      <w:r>
        <w:separator/>
      </w:r>
    </w:p>
  </w:endnote>
  <w:endnote w:type="continuationSeparator" w:id="0">
    <w:p w:rsidR="00035F5B" w:rsidRDefault="00035F5B" w:rsidP="0025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5B" w:rsidRDefault="00035F5B" w:rsidP="00255606">
      <w:pPr>
        <w:spacing w:after="0" w:line="240" w:lineRule="auto"/>
      </w:pPr>
      <w:r>
        <w:separator/>
      </w:r>
    </w:p>
  </w:footnote>
  <w:footnote w:type="continuationSeparator" w:id="0">
    <w:p w:rsidR="00035F5B" w:rsidRDefault="00035F5B" w:rsidP="0025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F8" w:rsidRDefault="000E3EF8" w:rsidP="00255606">
    <w:pPr>
      <w:pStyle w:val="Nagwek"/>
      <w:jc w:val="right"/>
    </w:pPr>
    <w:r w:rsidRPr="00F54E10">
      <w:rPr>
        <w:rFonts w:ascii="Calibri" w:eastAsia="Times New Roman" w:hAnsi="Calibri" w:cs="Calibri"/>
        <w:color w:val="000000"/>
        <w:lang w:eastAsia="pl-PL"/>
      </w:rP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5F8"/>
    <w:multiLevelType w:val="hybridMultilevel"/>
    <w:tmpl w:val="0736038C"/>
    <w:lvl w:ilvl="0" w:tplc="0415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DBD61FA"/>
    <w:multiLevelType w:val="hybridMultilevel"/>
    <w:tmpl w:val="FD622616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DA642DC"/>
    <w:multiLevelType w:val="hybridMultilevel"/>
    <w:tmpl w:val="80BC38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606"/>
    <w:rsid w:val="00035F5B"/>
    <w:rsid w:val="000E3EF8"/>
    <w:rsid w:val="00125F34"/>
    <w:rsid w:val="00196AB0"/>
    <w:rsid w:val="00255606"/>
    <w:rsid w:val="002C53DC"/>
    <w:rsid w:val="002D3896"/>
    <w:rsid w:val="002D4605"/>
    <w:rsid w:val="004C60A0"/>
    <w:rsid w:val="005577E5"/>
    <w:rsid w:val="00784A22"/>
    <w:rsid w:val="00945D4A"/>
    <w:rsid w:val="009817A4"/>
    <w:rsid w:val="00C1439F"/>
    <w:rsid w:val="00C641AA"/>
    <w:rsid w:val="00D4769E"/>
    <w:rsid w:val="00D641D2"/>
    <w:rsid w:val="00D8524D"/>
    <w:rsid w:val="00D94049"/>
    <w:rsid w:val="00EF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606"/>
  </w:style>
  <w:style w:type="paragraph" w:styleId="Stopka">
    <w:name w:val="footer"/>
    <w:basedOn w:val="Normalny"/>
    <w:link w:val="StopkaZnak"/>
    <w:uiPriority w:val="99"/>
    <w:semiHidden/>
    <w:unhideWhenUsed/>
    <w:rsid w:val="0025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606"/>
  </w:style>
  <w:style w:type="paragraph" w:styleId="Akapitzlist">
    <w:name w:val="List Paragraph"/>
    <w:basedOn w:val="Normalny"/>
    <w:uiPriority w:val="34"/>
    <w:qFormat/>
    <w:rsid w:val="00255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Glowka</dc:creator>
  <cp:lastModifiedBy>Przydatek Zuzanna</cp:lastModifiedBy>
  <cp:revision>15</cp:revision>
  <cp:lastPrinted>2017-02-23T12:58:00Z</cp:lastPrinted>
  <dcterms:created xsi:type="dcterms:W3CDTF">2017-02-23T08:14:00Z</dcterms:created>
  <dcterms:modified xsi:type="dcterms:W3CDTF">2017-03-03T13:06:00Z</dcterms:modified>
</cp:coreProperties>
</file>